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firstLine="0"/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>DISPENSA ELETRÔNICA Nº</w:t>
      </w:r>
      <w:r>
        <w:rPr>
          <w:rFonts w:ascii="Calibri" w:hAnsi="Calibri" w:eastAsia="Calibri" w:cs="Calibri"/>
          <w:b/>
          <w:highlight w:val="none"/>
        </w:rPr>
        <w:t xml:space="preserve"> </w:t>
      </w:r>
      <w:r>
        <w:rPr>
          <w:rFonts w:hint="default" w:ascii="Calibri" w:hAnsi="Calibri" w:eastAsia="Calibri" w:cs="Calibri"/>
          <w:b/>
          <w:highlight w:val="none"/>
          <w:lang w:val="pt-BR"/>
        </w:rPr>
        <w:t>69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hint="default" w:ascii="Calibri" w:hAnsi="Calibri" w:eastAsia="Calibri" w:cs="Calibri"/>
          <w:b/>
          <w:lang w:val="pt-BR"/>
        </w:rPr>
      </w:pPr>
      <w:r>
        <w:rPr>
          <w:rFonts w:ascii="Calibri" w:hAnsi="Calibri" w:eastAsia="Calibri" w:cs="Calibri"/>
          <w:b/>
        </w:rPr>
        <w:t xml:space="preserve">PROCESSO ADMINISTRATIVO 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28.500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>
      <w:pPr>
        <w:rPr>
          <w:rFonts w:hint="default" w:ascii="Calibri" w:hAnsi="Calibri" w:eastAsia="Calibri" w:cs="Calibri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lang w:val="pt-BR"/>
        </w:rPr>
        <w:t>TRADICIONAL</w:t>
      </w:r>
    </w:p>
    <w:p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</w:rPr>
        <w:t>OBJETO: AQUISIÇÃO DE KIT IDENTIFICAÇÃO RECÉM NASCIDO VISANDO SUPRIR AS NECESSIDADES DA SECRETARIA DE SAÚDE, PELO PERÍODO DE 01 (UM) ANO</w:t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>
      <w:pPr>
        <w:rPr>
          <w:rFonts w:ascii="Calibri" w:hAnsi="Calibri" w:eastAsia="Calibri" w:cs="Calibri"/>
          <w:b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69</w:t>
      </w:r>
      <w:bookmarkStart w:id="1" w:name="_GoBack"/>
      <w:bookmarkEnd w:id="1"/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>,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 em epígrafe, que tem por objeto a </w:t>
      </w:r>
      <w:r>
        <w:rPr>
          <w:rFonts w:ascii="Azo Sans Lt" w:hAnsi="Azo Sans Lt"/>
          <w:b/>
          <w:bCs/>
          <w:sz w:val="22"/>
          <w:szCs w:val="22"/>
        </w:rPr>
        <w:t>AQUISIÇÃO DE KIT IDENTIFICAÇÃO RECÉM NASCIDO VISANDO SUPRIR AS NECESSIDADES DA SECRETARIA DE SAÚDE, PELO PERÍODO DE 01 (UM) ANO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3119"/>
        <w:gridCol w:w="704"/>
        <w:gridCol w:w="777"/>
        <w:gridCol w:w="885"/>
        <w:gridCol w:w="949"/>
        <w:gridCol w:w="109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704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77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8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9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31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</w:pPr>
          </w:p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Kit de identificação para </w:t>
            </w:r>
            <w:r>
              <w:rPr>
                <w:rFonts w:hint="default"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pt-BR" w:eastAsia="zh-CN" w:bidi="ar"/>
              </w:rPr>
              <w:t>r</w:t>
            </w: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>ecém</w:t>
            </w:r>
            <w:r>
              <w:rPr>
                <w:rFonts w:hint="default"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pt-BR" w:eastAsia="zh-CN" w:bidi="ar"/>
              </w:rPr>
              <w:t>-</w:t>
            </w: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nascido composto por: 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</w:pPr>
          </w:p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>01 – Pulseira de identificação numerada para a MÃE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</w:pP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 xml:space="preserve"> </w:t>
            </w:r>
          </w:p>
          <w:p>
            <w:pPr>
              <w:keepNext w:val="0"/>
              <w:keepLines w:val="0"/>
              <w:widowControl/>
              <w:suppressLineNumbers w:val="0"/>
              <w:jc w:val="left"/>
              <w:rPr>
                <w:rFonts w:hint="default"/>
                <w:lang w:val="pt-BR"/>
              </w:rPr>
            </w:pP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>02 – Pulseira de identificação numerada para o</w:t>
            </w:r>
            <w:r>
              <w:rPr>
                <w:rFonts w:hint="default"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pt-BR" w:eastAsia="zh-CN" w:bidi="ar"/>
              </w:rPr>
              <w:t xml:space="preserve"> </w:t>
            </w: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>RECÉM</w:t>
            </w:r>
            <w:r>
              <w:rPr>
                <w:rFonts w:hint="default"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pt-BR" w:eastAsia="zh-CN" w:bidi="ar"/>
              </w:rPr>
              <w:t>-</w:t>
            </w:r>
            <w:r>
              <w:rPr>
                <w:rFonts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en-US" w:eastAsia="zh-CN" w:bidi="ar"/>
              </w:rPr>
              <w:t>NASCIDO 01 – Clamp umbilical numerado</w:t>
            </w:r>
            <w:r>
              <w:rPr>
                <w:rFonts w:hint="default" w:ascii="ArialMT" w:hAnsi="ArialMT" w:eastAsia="ArialMT" w:cs="ArialMT"/>
                <w:b w:val="0"/>
                <w:bCs w:val="0"/>
                <w:i w:val="0"/>
                <w:iCs w:val="0"/>
                <w:color w:val="000000"/>
                <w:kern w:val="0"/>
                <w:sz w:val="20"/>
                <w:szCs w:val="20"/>
                <w:lang w:val="pt-BR" w:eastAsia="zh-CN" w:bidi="ar"/>
              </w:rPr>
              <w:t>.</w:t>
            </w:r>
          </w:p>
          <w:p>
            <w:pPr>
              <w:ind w:left="0" w:firstLine="0"/>
              <w:jc w:val="left"/>
              <w:rPr>
                <w:rFonts w:ascii="ArialMT" w:hAnsi="ArialMT"/>
                <w:color w:val="000000"/>
                <w:sz w:val="20"/>
              </w:rPr>
            </w:pPr>
          </w:p>
        </w:tc>
        <w:tc>
          <w:tcPr>
            <w:tcW w:w="7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  <w:t>Kit</w:t>
            </w:r>
          </w:p>
        </w:tc>
        <w:tc>
          <w:tcPr>
            <w:tcW w:w="7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1.800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9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validade desta proposta é de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yellow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  <w:highlight w:val="yellow"/>
        </w:rPr>
        <w:t>,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>
      <w:pPr>
        <w:jc w:val="center"/>
        <w:rPr>
          <w:rFonts w:ascii="Calibri" w:hAnsi="Calibri" w:eastAsia="Calibri" w:cs="Calibri"/>
          <w:sz w:val="20"/>
        </w:rPr>
      </w:pP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17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1791DC7E-0888-4623-BA7E-10FA6A891E21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C5B2B0DF-34D6-4BC7-8EB2-CAF57DDC68A2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F202C4D4-9DA7-4EFA-B047-E4778C476B9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A6D6CEA-56C8-4524-846A-E1CF3559036A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4962C9F7-C363-4454-9964-94DE78E4462F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EDC7BD90-C2C9-47F2-8C7D-C69960B5F31E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FD259647-DFF6-4ECB-A71D-9EF9CBC5BF3A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3AFCA4AA-EEC7-4583-B496-7708A0130A76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B2C20750-1E73-4EB7-85D1-F7EE05444B53}"/>
  </w:font>
  <w:font w:name="Azo Sans Lt">
    <w:altName w:val="Calibri"/>
    <w:panose1 w:val="00000000000000000000"/>
    <w:charset w:val="00"/>
    <w:family w:val="modern"/>
    <w:pitch w:val="default"/>
    <w:sig w:usb0="00000000" w:usb1="00000000" w:usb2="00000000" w:usb3="00000000" w:csb0="00000093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top w:val="none" w:color="000000" w:sz="0" w:space="0"/>
        <w:left w:val="none" w:color="000000" w:sz="0" w:space="0"/>
        <w:bottom w:val="single" w:color="auto" w:sz="4" w:space="1"/>
        <w:right w:val="none" w:color="000000" w:sz="0" w:space="0"/>
      </w:pBdr>
      <w:spacing w:before="240" w:after="240" w:line="276" w:lineRule="auto"/>
      <w:ind w:left="0" w:right="-50" w:rightChars="0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20080" cy="1153795"/>
          <wp:effectExtent l="0" t="0" r="0" b="0"/>
          <wp:docPr id="1" name="Imagem 1" descr="Secretaria de Saúd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Secretaria de Saúde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20080" cy="11537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30D77BF4"/>
    <w:rsid w:val="515D34F8"/>
    <w:rsid w:val="60F10B73"/>
    <w:rsid w:val="7F173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3.xml"/><Relationship Id="rId7" Type="http://schemas.openxmlformats.org/officeDocument/2006/relationships/customXml" Target="../customXml/item2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0718F36-FF3B-4F60-A6F5-026CF9748A26}">
  <ds:schemaRefs/>
</ds:datastoreItem>
</file>

<file path=customXml/itemProps3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210</Words>
  <Characters>1138</Characters>
  <Lines>9</Lines>
  <Paragraphs>2</Paragraphs>
  <TotalTime>1</TotalTime>
  <ScaleCrop>false</ScaleCrop>
  <LinksUpToDate>false</LinksUpToDate>
  <CharactersWithSpaces>1346</CharactersWithSpaces>
  <Application>WPS Office_11.2.0.10443_F1E327BC-269C-435d-A152-05C5408002CA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thalles.gomes</dc:creator>
  <cp:lastModifiedBy>julia.faria</cp:lastModifiedBy>
  <cp:lastPrinted>2025-07-16T20:34:00Z</cp:lastPrinted>
  <dcterms:modified xsi:type="dcterms:W3CDTF">2026-09-14T18:18:02Z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1046-11.2.0.10443</vt:lpwstr>
  </property>
  <property fmtid="{D5CDD505-2E9C-101B-9397-08002B2CF9AE}" pid="3" name="ICV">
    <vt:lpwstr>03B2E7ECF27C4CFEA4A8013CABDCFDD8_13</vt:lpwstr>
  </property>
</Properties>
</file>